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0" w:rsidRPr="004E3F96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C00" w:rsidRPr="004E3F96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175" w:rsidRPr="004E3F96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ТЕМАТИЧЕСКИЙ ПЛАН ПРАКТИЧЕСКИХ ЗАНЯТИЙ</w:t>
      </w:r>
    </w:p>
    <w:p w:rsidR="00AD3175" w:rsidRPr="004E3F96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ПО ДЕРМАТОВЕНЕРОЛОГИИ НА ЛЕЧЕБНОМ ФАКУЛЬТЕТЕ</w:t>
      </w:r>
    </w:p>
    <w:p w:rsidR="00D10E94" w:rsidRPr="004E3F96" w:rsidRDefault="00D10E94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осеннем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 201</w:t>
      </w:r>
      <w:r w:rsidR="002A25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="002A25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</w:p>
    <w:p w:rsidR="00F30E5A" w:rsidRPr="004E3F96" w:rsidRDefault="00F30E5A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1 «Общая дерматология. Неинфекционные заболевания кожи»</w:t>
      </w:r>
    </w:p>
    <w:p w:rsidR="00AD3175" w:rsidRPr="004E3F96" w:rsidRDefault="00AD3175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1. Анатомия и гистология кожи. </w:t>
      </w:r>
      <w:proofErr w:type="spellStart"/>
      <w:r w:rsidRPr="004E3F96">
        <w:rPr>
          <w:rFonts w:ascii="Times New Roman" w:hAnsi="Times New Roman" w:cs="Times New Roman"/>
          <w:color w:val="000000"/>
          <w:sz w:val="24"/>
          <w:szCs w:val="24"/>
        </w:rPr>
        <w:t>Патогистология</w:t>
      </w:r>
      <w:proofErr w:type="spellEnd"/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70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>орфологические элементы. Методика</w:t>
      </w:r>
      <w:r w:rsidR="007D65C2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 кожного больного.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принципы лечения кожных больных. </w:t>
      </w:r>
    </w:p>
    <w:p w:rsidR="00AD3175" w:rsidRPr="004E3F96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Псориаз. Красный плоский лишай. Розовый лишай. </w:t>
      </w:r>
      <w:proofErr w:type="spellStart"/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диагностика, </w:t>
      </w:r>
      <w:r w:rsidR="0034704A" w:rsidRPr="0034704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3470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8B7A1B" w:rsidRPr="004E3F96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Аллергодерматозы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(дерматит,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токсидермия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, экзема,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рофессиональные заболевания кожи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химической этиологии)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Нейродерматозы (кожный зуд, почесуха, нейродермит, крапивница,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атопический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дерматит).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диагностика, </w:t>
      </w:r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F30E5A" w:rsidRPr="004E3F96" w:rsidRDefault="004E03E8" w:rsidP="008B7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Пузырные дерматозы.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Васкулиты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клиника, диагностика, </w:t>
      </w:r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лечение.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F30E5A" w:rsidRPr="004E3F96" w:rsidRDefault="004E03E8" w:rsidP="008B7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>Локализованная склеродермия. Хроническая к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расная волчанка.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клиника, диагностика, </w:t>
      </w:r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лечение.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>Рубежный контроль.</w:t>
      </w: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2 «Инфекционные заболевания кожи»</w:t>
      </w:r>
    </w:p>
    <w:p w:rsidR="00AD3175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Грибковые заболевания кожи.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Кератомикозы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трихом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икозы</w:t>
      </w:r>
      <w:proofErr w:type="spellEnd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, микозы кистей и стоп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>, кандидозы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Эпидемиология,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 Лабораторная диагностика. Принципы лечения и профилактики. Амбулаторный приём. </w:t>
      </w:r>
    </w:p>
    <w:p w:rsidR="00F30E5A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Туберкулёз кожи. 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Вирусные дерматозы.   Эпидемиология,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Принципы лечения и профилактики. </w:t>
      </w:r>
    </w:p>
    <w:p w:rsidR="00251DDE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Пиодермии. Чесотка. Педикулёз.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886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Профессиональные заболевания кожи инфекционной природы.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лечения и профилактики. 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Кожные проявления ВИЧ-инфекции.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>Рубежный контроль.</w:t>
      </w: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3 «Венерические болезни»</w:t>
      </w:r>
    </w:p>
    <w:p w:rsidR="00F30E5A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 Введение в в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енерологию. Классификация ИППП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 Особенности обследования венерических</w:t>
      </w:r>
      <w:r w:rsidR="00736211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Сифилис приобретённый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736211" w:rsidRPr="00736211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</w:p>
    <w:p w:rsidR="00AD3175" w:rsidRPr="004E3F96" w:rsidRDefault="00C9228D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03E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Врождённый сифилис. 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Лабораторная диагностика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ринципы лечения и профилактики сифилиса. </w:t>
      </w:r>
    </w:p>
    <w:p w:rsidR="004E03E8" w:rsidRDefault="00C9228D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03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Гонококковая инфекция, негонококковые уретриты у мужчин. </w:t>
      </w:r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Лабораторная диагностика, принципы лечения и профилактики.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Амбулаторный приём. </w:t>
      </w:r>
    </w:p>
    <w:p w:rsidR="00CE3AC8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 xml:space="preserve">Рубежный контроль.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истории болезни.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Тестирование.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Сдача практических навыков.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0E94" w:rsidRPr="004E3F96" w:rsidRDefault="0034176D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Зав. кафедрой дерматовенерологии  д.м.н., профессор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Л.Г. Воронина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3A8C" w:rsidRPr="004E3F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47" w:rsidRPr="004E3F96" w:rsidRDefault="00941B47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96" w:rsidRDefault="004E3F96" w:rsidP="004E3F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Кафедра дерматовенерологии</w:t>
      </w:r>
    </w:p>
    <w:p w:rsidR="004E3F96" w:rsidRDefault="004E3F96" w:rsidP="004E3F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41B47" w:rsidRPr="004E3F96" w:rsidRDefault="00941B47" w:rsidP="00736211">
      <w:pPr>
        <w:spacing w:after="0" w:line="240" w:lineRule="auto"/>
        <w:ind w:firstLine="426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E3F96">
        <w:rPr>
          <w:rFonts w:ascii="Times New Roman" w:hAnsi="Times New Roman" w:cs="Times New Roman"/>
          <w:sz w:val="40"/>
          <w:szCs w:val="40"/>
        </w:rPr>
        <w:t xml:space="preserve">Занятия </w:t>
      </w:r>
      <w:r w:rsidR="00CD28AC">
        <w:rPr>
          <w:rFonts w:ascii="Times New Roman" w:hAnsi="Times New Roman" w:cs="Times New Roman"/>
          <w:sz w:val="40"/>
          <w:szCs w:val="40"/>
        </w:rPr>
        <w:t>у студентов лечебного факультета</w:t>
      </w:r>
      <w:r w:rsidR="002D374F">
        <w:rPr>
          <w:rFonts w:ascii="Times New Roman" w:hAnsi="Times New Roman" w:cs="Times New Roman"/>
          <w:sz w:val="40"/>
          <w:szCs w:val="40"/>
        </w:rPr>
        <w:t xml:space="preserve"> </w:t>
      </w:r>
      <w:r w:rsidR="004B259B">
        <w:rPr>
          <w:rFonts w:ascii="Times New Roman" w:hAnsi="Times New Roman" w:cs="Times New Roman"/>
          <w:sz w:val="40"/>
          <w:szCs w:val="40"/>
        </w:rPr>
        <w:t>521, 522</w:t>
      </w:r>
      <w:r w:rsidR="002D374F">
        <w:rPr>
          <w:rFonts w:ascii="Times New Roman" w:hAnsi="Times New Roman" w:cs="Times New Roman"/>
          <w:sz w:val="40"/>
          <w:szCs w:val="40"/>
        </w:rPr>
        <w:t xml:space="preserve">  групп будут</w:t>
      </w:r>
      <w:r w:rsidR="00CD28AC">
        <w:rPr>
          <w:rFonts w:ascii="Times New Roman" w:hAnsi="Times New Roman" w:cs="Times New Roman"/>
          <w:sz w:val="40"/>
          <w:szCs w:val="40"/>
        </w:rPr>
        <w:t xml:space="preserve"> </w:t>
      </w:r>
      <w:r w:rsidR="002D374F">
        <w:rPr>
          <w:rFonts w:ascii="Times New Roman" w:hAnsi="Times New Roman" w:cs="Times New Roman"/>
          <w:sz w:val="40"/>
          <w:szCs w:val="40"/>
        </w:rPr>
        <w:t>проводи</w:t>
      </w:r>
      <w:r w:rsidRPr="004E3F96">
        <w:rPr>
          <w:rFonts w:ascii="Times New Roman" w:hAnsi="Times New Roman" w:cs="Times New Roman"/>
          <w:sz w:val="40"/>
          <w:szCs w:val="40"/>
        </w:rPr>
        <w:t>т</w:t>
      </w:r>
      <w:r w:rsidR="002D374F">
        <w:rPr>
          <w:rFonts w:ascii="Times New Roman" w:hAnsi="Times New Roman" w:cs="Times New Roman"/>
          <w:sz w:val="40"/>
          <w:szCs w:val="40"/>
        </w:rPr>
        <w:t>ь</w:t>
      </w:r>
      <w:r w:rsidRPr="004E3F96">
        <w:rPr>
          <w:rFonts w:ascii="Times New Roman" w:hAnsi="Times New Roman" w:cs="Times New Roman"/>
          <w:sz w:val="40"/>
          <w:szCs w:val="40"/>
        </w:rPr>
        <w:t xml:space="preserve">ся </w:t>
      </w:r>
      <w:r w:rsidR="004B259B">
        <w:rPr>
          <w:rFonts w:ascii="Times New Roman" w:hAnsi="Times New Roman" w:cs="Times New Roman"/>
          <w:sz w:val="40"/>
          <w:szCs w:val="40"/>
        </w:rPr>
        <w:t>с 1 сентября 2017</w:t>
      </w:r>
      <w:r w:rsidR="002D374F">
        <w:rPr>
          <w:rFonts w:ascii="Times New Roman" w:hAnsi="Times New Roman" w:cs="Times New Roman"/>
          <w:sz w:val="40"/>
          <w:szCs w:val="40"/>
        </w:rPr>
        <w:t xml:space="preserve"> года </w:t>
      </w:r>
      <w:r w:rsidRPr="004E3F96">
        <w:rPr>
          <w:rFonts w:ascii="Times New Roman" w:hAnsi="Times New Roman" w:cs="Times New Roman"/>
          <w:sz w:val="40"/>
          <w:szCs w:val="40"/>
        </w:rPr>
        <w:t xml:space="preserve">на кафедре дерматовенерологии по адресу ул. Парижской коммуны,  33 (пер. </w:t>
      </w:r>
      <w:proofErr w:type="spellStart"/>
      <w:r w:rsidRPr="004E3F96">
        <w:rPr>
          <w:rFonts w:ascii="Times New Roman" w:hAnsi="Times New Roman" w:cs="Times New Roman"/>
          <w:sz w:val="40"/>
          <w:szCs w:val="40"/>
        </w:rPr>
        <w:t>Селивановский</w:t>
      </w:r>
      <w:proofErr w:type="spellEnd"/>
      <w:r w:rsidRPr="004E3F96">
        <w:rPr>
          <w:rFonts w:ascii="Times New Roman" w:hAnsi="Times New Roman" w:cs="Times New Roman"/>
          <w:sz w:val="40"/>
          <w:szCs w:val="40"/>
        </w:rPr>
        <w:t>, 21). Начало занятий в 13.00 (вторая смена).</w:t>
      </w:r>
    </w:p>
    <w:p w:rsidR="00941B47" w:rsidRDefault="00454D7E" w:rsidP="00D10E9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E3F96">
        <w:rPr>
          <w:rFonts w:ascii="Times New Roman" w:hAnsi="Times New Roman" w:cs="Times New Roman"/>
          <w:sz w:val="40"/>
          <w:szCs w:val="40"/>
        </w:rPr>
        <w:t>При себе иметь халат и сменную обувь.</w:t>
      </w:r>
    </w:p>
    <w:p w:rsidR="004E3F96" w:rsidRDefault="004E3F96" w:rsidP="00D10E9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Учебники </w:t>
      </w:r>
      <w:r w:rsidR="00CD28AC">
        <w:rPr>
          <w:rFonts w:ascii="Times New Roman" w:hAnsi="Times New Roman" w:cs="Times New Roman"/>
          <w:sz w:val="40"/>
          <w:szCs w:val="40"/>
        </w:rPr>
        <w:t>для подготовки</w:t>
      </w:r>
      <w:r w:rsidR="0034704A">
        <w:rPr>
          <w:rFonts w:ascii="Times New Roman" w:hAnsi="Times New Roman" w:cs="Times New Roman"/>
          <w:sz w:val="40"/>
          <w:szCs w:val="40"/>
        </w:rPr>
        <w:t>:</w:t>
      </w:r>
      <w:r w:rsidR="00CD28AC">
        <w:rPr>
          <w:rFonts w:ascii="Times New Roman" w:hAnsi="Times New Roman" w:cs="Times New Roman"/>
          <w:sz w:val="40"/>
          <w:szCs w:val="40"/>
        </w:rPr>
        <w:t xml:space="preserve"> </w:t>
      </w:r>
      <w:r w:rsidRPr="004E3F96">
        <w:rPr>
          <w:rFonts w:ascii="Times New Roman" w:hAnsi="Times New Roman" w:cs="Times New Roman"/>
          <w:sz w:val="40"/>
          <w:szCs w:val="40"/>
        </w:rPr>
        <w:t>О. Л. Иванов</w:t>
      </w:r>
      <w:r w:rsidR="0034704A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34704A">
        <w:rPr>
          <w:rFonts w:ascii="Times New Roman" w:hAnsi="Times New Roman" w:cs="Times New Roman"/>
          <w:sz w:val="40"/>
          <w:szCs w:val="40"/>
        </w:rPr>
        <w:t>Е.В.</w:t>
      </w:r>
      <w:r>
        <w:rPr>
          <w:rFonts w:ascii="Times New Roman" w:hAnsi="Times New Roman" w:cs="Times New Roman"/>
          <w:sz w:val="40"/>
          <w:szCs w:val="40"/>
        </w:rPr>
        <w:t>Соколовский</w:t>
      </w:r>
      <w:proofErr w:type="spellEnd"/>
      <w:r w:rsidR="00CD28AC">
        <w:rPr>
          <w:rFonts w:ascii="Times New Roman" w:hAnsi="Times New Roman" w:cs="Times New Roman"/>
          <w:sz w:val="40"/>
          <w:szCs w:val="40"/>
        </w:rPr>
        <w:t>, методическое пособие для студентов лечебного факультета.</w:t>
      </w:r>
    </w:p>
    <w:p w:rsidR="00CD28AC" w:rsidRPr="00CD28AC" w:rsidRDefault="00CD28AC" w:rsidP="00D10E9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D28AC">
        <w:rPr>
          <w:rFonts w:ascii="Times New Roman" w:hAnsi="Times New Roman" w:cs="Times New Roman"/>
          <w:b/>
          <w:sz w:val="40"/>
          <w:szCs w:val="40"/>
        </w:rPr>
        <w:t xml:space="preserve">Тема первого практического занятия «Анатомия и гистология кожи. </w:t>
      </w:r>
      <w:proofErr w:type="spellStart"/>
      <w:r w:rsidRPr="00CD28AC">
        <w:rPr>
          <w:rFonts w:ascii="Times New Roman" w:hAnsi="Times New Roman" w:cs="Times New Roman"/>
          <w:b/>
          <w:sz w:val="40"/>
          <w:szCs w:val="40"/>
        </w:rPr>
        <w:t>Патогистология</w:t>
      </w:r>
      <w:proofErr w:type="spellEnd"/>
      <w:r w:rsidRPr="00CD28AC">
        <w:rPr>
          <w:rFonts w:ascii="Times New Roman" w:hAnsi="Times New Roman" w:cs="Times New Roman"/>
          <w:b/>
          <w:sz w:val="40"/>
          <w:szCs w:val="40"/>
        </w:rPr>
        <w:t>. Первичные и вторичные морфологические элементы. Методика обследования кожного больного. Основные принципы лечения кожных больных».</w:t>
      </w:r>
    </w:p>
    <w:sectPr w:rsidR="00CD28AC" w:rsidRPr="00CD28AC" w:rsidSect="004E03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E"/>
    <w:rsid w:val="000153DB"/>
    <w:rsid w:val="000215FE"/>
    <w:rsid w:val="000D416F"/>
    <w:rsid w:val="001A4C9A"/>
    <w:rsid w:val="001B5AA1"/>
    <w:rsid w:val="00251DDE"/>
    <w:rsid w:val="002A2512"/>
    <w:rsid w:val="002D374F"/>
    <w:rsid w:val="002F2AC7"/>
    <w:rsid w:val="0034176D"/>
    <w:rsid w:val="0034704A"/>
    <w:rsid w:val="00364886"/>
    <w:rsid w:val="00454D7E"/>
    <w:rsid w:val="004B259B"/>
    <w:rsid w:val="004C0C00"/>
    <w:rsid w:val="004E03E8"/>
    <w:rsid w:val="004E3F96"/>
    <w:rsid w:val="00633A8C"/>
    <w:rsid w:val="00736211"/>
    <w:rsid w:val="007D65C2"/>
    <w:rsid w:val="008B7A1B"/>
    <w:rsid w:val="00941B47"/>
    <w:rsid w:val="00A75BFF"/>
    <w:rsid w:val="00AD3175"/>
    <w:rsid w:val="00B31F53"/>
    <w:rsid w:val="00B45748"/>
    <w:rsid w:val="00B7654B"/>
    <w:rsid w:val="00C471BF"/>
    <w:rsid w:val="00C9228D"/>
    <w:rsid w:val="00CD28AC"/>
    <w:rsid w:val="00CE3AC8"/>
    <w:rsid w:val="00D10E94"/>
    <w:rsid w:val="00D34B32"/>
    <w:rsid w:val="00D802A5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cp:lastPrinted>2017-08-28T07:14:00Z</cp:lastPrinted>
  <dcterms:created xsi:type="dcterms:W3CDTF">2015-08-31T05:17:00Z</dcterms:created>
  <dcterms:modified xsi:type="dcterms:W3CDTF">2017-08-28T07:32:00Z</dcterms:modified>
</cp:coreProperties>
</file>